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8BE" w:rsidRDefault="00B62223">
      <w:pPr>
        <w:rPr>
          <w:b/>
          <w:sz w:val="40"/>
          <w:szCs w:val="40"/>
        </w:rPr>
      </w:pPr>
      <w:r w:rsidRPr="00B62223">
        <w:rPr>
          <w:b/>
          <w:sz w:val="40"/>
          <w:szCs w:val="40"/>
        </w:rPr>
        <w:t xml:space="preserve">Tackling MSF Vietnam </w:t>
      </w:r>
    </w:p>
    <w:p w:rsidR="00B62223" w:rsidRDefault="00B62223">
      <w:pPr>
        <w:rPr>
          <w:b/>
          <w:sz w:val="40"/>
          <w:szCs w:val="40"/>
        </w:rPr>
      </w:pPr>
    </w:p>
    <w:p w:rsidR="00B62223" w:rsidRDefault="00B62223">
      <w:pPr>
        <w:rPr>
          <w:b/>
          <w:sz w:val="40"/>
          <w:szCs w:val="40"/>
        </w:rPr>
      </w:pPr>
      <w:r>
        <w:rPr>
          <w:b/>
          <w:sz w:val="40"/>
          <w:szCs w:val="40"/>
        </w:rPr>
        <w:t>Grant Agreement Terms and Conditions</w:t>
      </w:r>
    </w:p>
    <w:p w:rsidR="00B62223" w:rsidRDefault="00B62223">
      <w:pPr>
        <w:rPr>
          <w:b/>
          <w:sz w:val="40"/>
          <w:szCs w:val="40"/>
        </w:rPr>
      </w:pPr>
    </w:p>
    <w:p w:rsidR="00B62223" w:rsidRPr="00B62223" w:rsidRDefault="00B62223">
      <w:pPr>
        <w:rPr>
          <w:b/>
          <w:sz w:val="20"/>
          <w:szCs w:val="20"/>
          <w:u w:val="single"/>
        </w:rPr>
      </w:pPr>
      <w:r w:rsidRPr="00B62223">
        <w:rPr>
          <w:b/>
          <w:sz w:val="20"/>
          <w:szCs w:val="20"/>
          <w:u w:val="single"/>
        </w:rPr>
        <w:t>Bidders to Note:</w:t>
      </w:r>
    </w:p>
    <w:p w:rsidR="00B62223" w:rsidRDefault="00B62223">
      <w:pPr>
        <w:rPr>
          <w:b/>
          <w:sz w:val="20"/>
          <w:szCs w:val="20"/>
        </w:rPr>
      </w:pPr>
    </w:p>
    <w:p w:rsidR="00B62223" w:rsidRPr="00B62223" w:rsidRDefault="00B62223">
      <w:pPr>
        <w:rPr>
          <w:b/>
          <w:sz w:val="20"/>
          <w:szCs w:val="20"/>
        </w:rPr>
      </w:pPr>
      <w:r>
        <w:rPr>
          <w:b/>
          <w:sz w:val="20"/>
          <w:szCs w:val="20"/>
        </w:rPr>
        <w:t>The Authority will issue a copy of the Grant Agreement Terms and Condition to each bidder once registered on the Crown Commercial Services Portal and in</w:t>
      </w:r>
      <w:bookmarkStart w:id="0" w:name="_GoBack"/>
      <w:bookmarkEnd w:id="0"/>
      <w:r>
        <w:rPr>
          <w:b/>
          <w:sz w:val="20"/>
          <w:szCs w:val="20"/>
        </w:rPr>
        <w:t xml:space="preserve">vited to the event. </w:t>
      </w:r>
    </w:p>
    <w:p w:rsidR="00B62223" w:rsidRDefault="00B62223">
      <w:pPr>
        <w:rPr>
          <w:b/>
          <w:sz w:val="40"/>
          <w:szCs w:val="40"/>
        </w:rPr>
      </w:pPr>
    </w:p>
    <w:p w:rsidR="00B62223" w:rsidRPr="00B62223" w:rsidRDefault="00B62223">
      <w:pPr>
        <w:rPr>
          <w:b/>
          <w:sz w:val="20"/>
          <w:szCs w:val="20"/>
        </w:rPr>
      </w:pPr>
    </w:p>
    <w:p w:rsidR="00B62223" w:rsidRDefault="00B62223"/>
    <w:p w:rsidR="00B62223" w:rsidRDefault="00B62223"/>
    <w:sectPr w:rsidR="00B62223" w:rsidSect="00D728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23"/>
    <w:rsid w:val="001C67FE"/>
    <w:rsid w:val="0045006C"/>
    <w:rsid w:val="00686CBD"/>
    <w:rsid w:val="0090550B"/>
    <w:rsid w:val="009F4B66"/>
    <w:rsid w:val="00B62223"/>
    <w:rsid w:val="00D728BE"/>
    <w:rsid w:val="00F7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6417C"/>
  <w15:chartTrackingRefBased/>
  <w15:docId w15:val="{92805676-0701-443B-8D8D-CFA14E9D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19AA4E8A</Template>
  <TotalTime>8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Theseira Patrick (Commercial)</dc:creator>
  <cp:keywords/>
  <dc:description/>
  <cp:lastModifiedBy>Theseira Patrick (Commercial)</cp:lastModifiedBy>
  <cp:revision>1</cp:revision>
  <dcterms:created xsi:type="dcterms:W3CDTF">2018-06-20T10:35:00Z</dcterms:created>
  <dcterms:modified xsi:type="dcterms:W3CDTF">2018-06-20T10:43:00Z</dcterms:modified>
</cp:coreProperties>
</file>